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10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36"/>
          <w:szCs w:val="36"/>
          <w:shd w:val="clear" w:fill="FFFFFF"/>
        </w:rPr>
        <w:t>APEC商务旅行卡申请管理新系统操作提示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30"/>
          <w:szCs w:val="30"/>
          <w:shd w:val="clear" w:fill="FFFFFF"/>
        </w:rPr>
        <w:t>（企业用户）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center"/>
        <w:rPr>
          <w:color w:val="222222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1. 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进入系统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浏览器输入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1"/>
          <w:szCs w:val="21"/>
          <w:u w:val="single"/>
          <w:shd w:val="clear" w:fill="FFFFFF"/>
        </w:rPr>
        <w:t> https://consular.mfa.gov.cn/APEC/</w:t>
      </w:r>
      <w:r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，打开中国领事服务网，点击“APEC商务旅行卡申请”，点击右上角【登录】按钮进入登录页面。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rPr>
          <w:sz w:val="16"/>
          <w:szCs w:val="16"/>
        </w:rPr>
      </w:pPr>
      <w:r>
        <w:rPr>
          <w:rFonts w:hint="default" w:ascii="Calibri" w:hAnsi="Calibri" w:cs="Calibri"/>
          <w:i w:val="0"/>
          <w:iCs w:val="0"/>
          <w:caps w:val="0"/>
          <w:color w:val="151515"/>
          <w:spacing w:val="0"/>
          <w:sz w:val="16"/>
          <w:szCs w:val="16"/>
          <w:shd w:val="clear" w:fill="FFFFFF"/>
        </w:rPr>
        <w:t>1.1. 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51515"/>
          <w:spacing w:val="0"/>
          <w:sz w:val="16"/>
          <w:szCs w:val="16"/>
          <w:shd w:val="clear" w:fill="FFFFFF"/>
        </w:rPr>
        <w:t>账号注册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420" w:right="0" w:hanging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ascii="Wingdings" w:hAnsi="Wingdings" w:eastAsia="微软雅黑" w:cs="Wingdings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Ø</w:t>
      </w:r>
      <w:r>
        <w:rPr>
          <w:rFonts w:hint="default" w:ascii="Wingdings" w:hAnsi="Wingdings" w:eastAsia="微软雅黑" w:cs="Wingdings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需首先完成企业电子营业执照</w:t>
      </w:r>
      <w:r>
        <w:rPr>
          <w:rFonts w:hint="default" w:ascii="Calibri" w:hAnsi="Calibri" w:eastAsia="宋体" w:cs="Calibri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APP</w:t>
      </w:r>
      <w:r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或小程序注册。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）电子营业执照</w:t>
      </w:r>
      <w:r>
        <w:rPr>
          <w:rFonts w:hint="default" w:ascii="Calibri" w:hAnsi="Calibri" w:eastAsia="宋体" w:cs="Calibri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APP</w:t>
      </w:r>
      <w:r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：手机应用商城，搜索“电子营业执照”，下载。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）电子营业执照小程序：微信搜索“电子营业执照小程序”。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420" w:right="0" w:hanging="42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Wingdings" w:hAnsi="Wingdings" w:eastAsia="微软雅黑" w:cs="Wingdings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Ø </w:t>
      </w:r>
      <w:r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使用电子营业执照</w:t>
      </w:r>
      <w:r>
        <w:rPr>
          <w:rFonts w:hint="default" w:ascii="Calibri" w:hAnsi="Calibri" w:eastAsia="宋体" w:cs="Calibri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APP</w:t>
      </w:r>
      <w:r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或者小程序扫描登录页面二维码，授权进行注册。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420" w:right="0" w:hanging="336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  </w:t>
      </w:r>
      <w:r>
        <w:rPr>
          <w:rFonts w:hint="default" w:ascii="Calibri" w:hAnsi="Calibri" w:eastAsia="微软雅黑" w:cs="Calibri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）输入企业信息；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420" w:right="0" w:hanging="336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  </w:t>
      </w:r>
      <w:r>
        <w:rPr>
          <w:rFonts w:hint="default" w:ascii="Calibri" w:hAnsi="Calibri" w:eastAsia="微软雅黑" w:cs="Calibri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）设置企业邮箱账号、登录密码，完成注册。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rPr>
          <w:sz w:val="16"/>
          <w:szCs w:val="16"/>
        </w:rPr>
      </w:pPr>
      <w:r>
        <w:rPr>
          <w:rFonts w:hint="default" w:ascii="Calibri" w:hAnsi="Calibri" w:cs="Calibri"/>
          <w:i w:val="0"/>
          <w:iCs w:val="0"/>
          <w:caps w:val="0"/>
          <w:color w:val="151515"/>
          <w:spacing w:val="0"/>
          <w:sz w:val="16"/>
          <w:szCs w:val="16"/>
          <w:shd w:val="clear" w:fill="FFFFFF"/>
        </w:rPr>
        <w:t>1.2. 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51515"/>
          <w:spacing w:val="0"/>
          <w:sz w:val="16"/>
          <w:szCs w:val="16"/>
          <w:shd w:val="clear" w:fill="FFFFFF"/>
        </w:rPr>
        <w:t>系统登录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三种登录方式：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420" w:right="0" w:hanging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Wingdings" w:hAnsi="Wingdings" w:eastAsia="微软雅黑" w:cs="Wingdings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Ø </w:t>
      </w:r>
      <w:r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企业账号登录：输入正确的企业邮箱账号、密码，点击【确认】。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420" w:right="0" w:hanging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Wingdings" w:hAnsi="Wingdings" w:eastAsia="微软雅黑" w:cs="Wingdings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Ø </w:t>
      </w:r>
      <w:r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点击【电子营业执照扫码登录】可切换至扫码登录。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420" w:right="0" w:hanging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Wingdings" w:hAnsi="Wingdings" w:eastAsia="微软雅黑" w:cs="Wingdings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Ø </w:t>
      </w:r>
      <w:r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经办人账号登录。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rPr>
          <w:sz w:val="16"/>
          <w:szCs w:val="16"/>
        </w:rPr>
      </w:pPr>
      <w:r>
        <w:rPr>
          <w:rFonts w:hint="default" w:ascii="Calibri" w:hAnsi="Calibri" w:cs="Calibri"/>
          <w:i w:val="0"/>
          <w:iCs w:val="0"/>
          <w:caps w:val="0"/>
          <w:color w:val="151515"/>
          <w:spacing w:val="0"/>
          <w:sz w:val="16"/>
          <w:szCs w:val="16"/>
          <w:shd w:val="clear" w:fill="FFFFFF"/>
        </w:rPr>
        <w:t>1.3. 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51515"/>
          <w:spacing w:val="0"/>
          <w:sz w:val="16"/>
          <w:szCs w:val="16"/>
          <w:shd w:val="clear" w:fill="FFFFFF"/>
        </w:rPr>
        <w:t>账户设置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420" w:right="0" w:hanging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Wingdings" w:hAnsi="Wingdings" w:eastAsia="微软雅黑" w:cs="Wingdings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Ø </w:t>
      </w:r>
      <w:r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企业账号登录后，点击【账号设置】，根据展示的四个标签页，依次进行设置。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420" w:right="0" w:hanging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Wingdings" w:hAnsi="Wingdings" w:eastAsia="微软雅黑" w:cs="Wingdings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Ø </w:t>
      </w:r>
      <w:r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账号信息中企业三要素：企业名称、统一社会信用代码、法人名称，不可手动修改，需点击【更新企业三要素信息】，弹出二维码，用电子营业执照小程序扫码修改。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575" w:right="0" w:hanging="575"/>
        <w:rPr>
          <w:sz w:val="16"/>
          <w:szCs w:val="16"/>
        </w:rPr>
      </w:pPr>
      <w:r>
        <w:rPr>
          <w:rFonts w:hint="default" w:ascii="Calibri" w:hAnsi="Calibri" w:cs="Calibri"/>
          <w:i w:val="0"/>
          <w:iCs w:val="0"/>
          <w:caps w:val="0"/>
          <w:color w:val="151515"/>
          <w:spacing w:val="0"/>
          <w:sz w:val="16"/>
          <w:szCs w:val="16"/>
          <w:shd w:val="clear" w:fill="FFFFFF"/>
        </w:rPr>
        <w:t>1.4. 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51515"/>
          <w:spacing w:val="0"/>
          <w:sz w:val="16"/>
          <w:szCs w:val="16"/>
          <w:shd w:val="clear" w:fill="FFFFFF"/>
        </w:rPr>
        <w:t>经办人管理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经办人是企业负责</w:t>
      </w:r>
      <w:r>
        <w:rPr>
          <w:rFonts w:hint="default" w:ascii="Calibri" w:hAnsi="Calibri" w:eastAsia="宋体" w:cs="Calibri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APEC</w:t>
      </w:r>
      <w:r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商务旅行卡申办的业务人员。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在【账户设置】中，【经办人管理】栏可新增、删除、编辑经办人账号，包括添加经办人、取消授权及授权等。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rPr>
          <w:sz w:val="16"/>
          <w:szCs w:val="16"/>
        </w:rPr>
      </w:pPr>
      <w:r>
        <w:rPr>
          <w:rFonts w:hint="default" w:ascii="Calibri" w:hAnsi="Calibri" w:cs="Calibri"/>
          <w:i w:val="0"/>
          <w:iCs w:val="0"/>
          <w:caps w:val="0"/>
          <w:color w:val="151515"/>
          <w:spacing w:val="0"/>
          <w:sz w:val="16"/>
          <w:szCs w:val="16"/>
          <w:shd w:val="clear" w:fill="FFFFFF"/>
        </w:rPr>
        <w:t>1.5. 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51515"/>
          <w:spacing w:val="0"/>
          <w:sz w:val="16"/>
          <w:szCs w:val="16"/>
          <w:shd w:val="clear" w:fill="FFFFFF"/>
        </w:rPr>
        <w:t>消息通知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当申请单状态发生变化、</w:t>
      </w:r>
      <w:r>
        <w:rPr>
          <w:rFonts w:hint="default" w:ascii="Calibri" w:hAnsi="Calibri" w:eastAsia="宋体" w:cs="Calibri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APEC</w:t>
      </w:r>
      <w:r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商务旅行卡计划其他成员审核通过时，企业用户在【消息中心】可查看到相应推送，同时，</w:t>
      </w:r>
      <w:r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1"/>
          <w:szCs w:val="21"/>
          <w:u w:val="single"/>
          <w:shd w:val="clear" w:fill="FFFFFF"/>
        </w:rPr>
        <w:t>企业账号邮箱和经办人邮箱</w:t>
      </w:r>
      <w:r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也同步收到相应邮件推送。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both"/>
        <w:rPr>
          <w:rFonts w:hint="default" w:ascii="宋体" w:hAnsi="宋体" w:eastAsia="宋体" w:cs="宋体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center"/>
        <w:rPr>
          <w:color w:val="222222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2. 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业务办理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rPr>
          <w:sz w:val="16"/>
          <w:szCs w:val="16"/>
        </w:rPr>
      </w:pPr>
      <w:r>
        <w:rPr>
          <w:rFonts w:hint="default" w:ascii="Calibri" w:hAnsi="Calibri" w:cs="Calibri"/>
          <w:i w:val="0"/>
          <w:iCs w:val="0"/>
          <w:caps w:val="0"/>
          <w:color w:val="151515"/>
          <w:spacing w:val="0"/>
          <w:sz w:val="16"/>
          <w:szCs w:val="16"/>
          <w:shd w:val="clear" w:fill="FFFFFF"/>
        </w:rPr>
        <w:t>2.1. 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51515"/>
          <w:spacing w:val="0"/>
          <w:sz w:val="16"/>
          <w:szCs w:val="16"/>
          <w:shd w:val="clear" w:fill="FFFFFF"/>
        </w:rPr>
        <w:t>新办</w:t>
      </w:r>
      <w:r>
        <w:rPr>
          <w:rFonts w:hint="default" w:ascii="Calibri" w:hAnsi="Calibri" w:eastAsia="宋体" w:cs="Calibri"/>
          <w:b/>
          <w:bCs/>
          <w:i w:val="0"/>
          <w:iCs w:val="0"/>
          <w:caps w:val="0"/>
          <w:color w:val="151515"/>
          <w:spacing w:val="0"/>
          <w:sz w:val="16"/>
          <w:szCs w:val="16"/>
          <w:shd w:val="clear" w:fill="FFFFFF"/>
        </w:rPr>
        <w:t>/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51515"/>
          <w:spacing w:val="0"/>
          <w:sz w:val="16"/>
          <w:szCs w:val="16"/>
          <w:shd w:val="clear" w:fill="FFFFFF"/>
        </w:rPr>
        <w:t>续办业务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登录系统后，进入</w:t>
      </w:r>
      <w:r>
        <w:rPr>
          <w:rFonts w:hint="default" w:ascii="Calibri" w:hAnsi="Calibri" w:eastAsia="宋体" w:cs="Calibri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APEC</w:t>
      </w:r>
      <w:r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商务旅行卡业务在线办理页面，选择【立即办理】，进入申办须知页，勾选“我已阅读并知晓”。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420" w:right="0" w:hanging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Wingdings" w:hAnsi="Wingdings" w:eastAsia="微软雅黑" w:cs="Wingdings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Ø </w:t>
      </w:r>
      <w:r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根据要求，填写相关信息并上传材料。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420" w:right="0" w:hanging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Wingdings" w:hAnsi="Wingdings" w:eastAsia="微软雅黑" w:cs="Wingdings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Ø </w:t>
      </w:r>
      <w:r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取卡方式如“自取”需选择代办点；如“邮寄”需添加收件地址。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420" w:right="0" w:hanging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Wingdings" w:hAnsi="Wingdings" w:eastAsia="微软雅黑" w:cs="Wingdings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Ø </w:t>
      </w:r>
      <w:r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在【用户中心】“我的申请单”页面，可查看已提交的申请单信息。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10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系统亦提供“提前制卡”、“换补卡”、“未制卡仅更换护照”、“注销卡”业务，可点击相应按钮进行操作。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rPr>
          <w:sz w:val="16"/>
          <w:szCs w:val="16"/>
        </w:rPr>
      </w:pPr>
      <w:r>
        <w:rPr>
          <w:rFonts w:hint="default" w:ascii="Calibri" w:hAnsi="Calibri" w:cs="Calibri"/>
          <w:i w:val="0"/>
          <w:iCs w:val="0"/>
          <w:caps w:val="0"/>
          <w:color w:val="151515"/>
          <w:spacing w:val="0"/>
          <w:sz w:val="16"/>
          <w:szCs w:val="16"/>
          <w:shd w:val="clear" w:fill="FFFFFF"/>
        </w:rPr>
        <w:t>2.2. 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51515"/>
          <w:spacing w:val="0"/>
          <w:sz w:val="16"/>
          <w:szCs w:val="16"/>
          <w:shd w:val="clear" w:fill="FFFFFF"/>
        </w:rPr>
        <w:t>申请进度查询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在系统首页点击【申请进度查询】，【用户中心】中可查看已提交的申请单信息，包括业务办理进度。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rPr>
          <w:sz w:val="16"/>
          <w:szCs w:val="16"/>
        </w:rPr>
      </w:pPr>
      <w:r>
        <w:rPr>
          <w:rFonts w:hint="default" w:ascii="Calibri" w:hAnsi="Calibri" w:cs="Calibri"/>
          <w:i w:val="0"/>
          <w:iCs w:val="0"/>
          <w:caps w:val="0"/>
          <w:color w:val="151515"/>
          <w:spacing w:val="0"/>
          <w:sz w:val="16"/>
          <w:szCs w:val="16"/>
          <w:shd w:val="clear" w:fill="FFFFFF"/>
        </w:rPr>
        <w:t>2.3. 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51515"/>
          <w:spacing w:val="0"/>
          <w:sz w:val="16"/>
          <w:szCs w:val="16"/>
          <w:shd w:val="clear" w:fill="FFFFFF"/>
        </w:rPr>
        <w:t>上传支付凭证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51515"/>
          <w:spacing w:val="0"/>
          <w:sz w:val="21"/>
          <w:szCs w:val="21"/>
          <w:shd w:val="clear" w:fill="FFFFFF"/>
        </w:rPr>
        <w:t>新办/续办/换补卡业务申请单处于“待缴费”状态，点击【上传支付凭证】，图片上传完成后，点击【提交】。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sz w:val="16"/>
          <w:szCs w:val="1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51515"/>
          <w:spacing w:val="0"/>
          <w:sz w:val="16"/>
          <w:szCs w:val="16"/>
          <w:shd w:val="clear" w:fill="FFFFFF"/>
        </w:rPr>
        <w:br w:type="textWrapping"/>
      </w:r>
      <w:r>
        <w:rPr>
          <w:i w:val="0"/>
          <w:iCs w:val="0"/>
          <w:caps w:val="0"/>
          <w:color w:val="151515"/>
          <w:spacing w:val="0"/>
          <w:sz w:val="16"/>
          <w:szCs w:val="16"/>
          <w:shd w:val="clear" w:fill="FFFFFF"/>
        </w:rPr>
        <w:drawing>
          <wp:inline distT="0" distB="0" distL="114300" distR="114300">
            <wp:extent cx="5238750" cy="355282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ZjNkNTdmYzk3YTQ1MDc5NzkxZGZmMjY2YzU5YzEifQ=="/>
  </w:docVars>
  <w:rsids>
    <w:rsidRoot w:val="00000000"/>
    <w:rsid w:val="6A961D0C"/>
    <w:rsid w:val="6DF4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874</Words>
  <Characters>963</Characters>
  <Lines>0</Lines>
  <Paragraphs>0</Paragraphs>
  <TotalTime>0</TotalTime>
  <ScaleCrop>false</ScaleCrop>
  <LinksUpToDate>false</LinksUpToDate>
  <CharactersWithSpaces>987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2023-07-18T01:18:00Z</dcterms:created>
  <dc:creator>user</dc:creator>
  <cp:lastModifiedBy>火星丫</cp:lastModifiedBy>
  <dcterms:modified xsi:type="dcterms:W3CDTF">2023-07-19T04:04:42Z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F6EEABB410E34B019E95088F6F077FC6_12</vt:lpwstr>
  </property>
</Properties>
</file>